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EBD9E" w14:textId="77777777" w:rsidR="00735192" w:rsidRPr="00735192" w:rsidRDefault="00735192" w:rsidP="00735192">
      <w:pPr>
        <w:spacing w:before="100" w:beforeAutospacing="1" w:after="100" w:afterAutospacing="1"/>
        <w:rPr>
          <w:rFonts w:asciiTheme="minorHAnsi" w:hAnsiTheme="minorHAnsi" w:cstheme="minorHAnsi"/>
          <w:b/>
          <w:bCs/>
          <w:color w:val="000000"/>
          <w:lang w:val="en-US"/>
        </w:rPr>
      </w:pPr>
      <w:r w:rsidRPr="00735192">
        <w:rPr>
          <w:rFonts w:asciiTheme="minorHAnsi" w:hAnsiTheme="minorHAnsi" w:cstheme="minorHAnsi"/>
          <w:b/>
          <w:bCs/>
          <w:color w:val="000000"/>
          <w:lang w:val="en-US"/>
        </w:rPr>
        <w:t>Appeal of European Promotors of Justice and Peace - Order of Preachers</w:t>
      </w:r>
    </w:p>
    <w:p w14:paraId="18AD29CC" w14:textId="77777777" w:rsidR="00735192" w:rsidRPr="00735192" w:rsidRDefault="00735192" w:rsidP="00735192">
      <w:pPr>
        <w:spacing w:before="100" w:beforeAutospacing="1" w:after="100" w:afterAutospacing="1"/>
        <w:rPr>
          <w:rFonts w:asciiTheme="minorHAnsi" w:hAnsiTheme="minorHAnsi" w:cstheme="minorHAnsi"/>
          <w:color w:val="000000"/>
          <w:lang w:val="en-US"/>
        </w:rPr>
      </w:pPr>
      <w:r w:rsidRPr="00735192">
        <w:rPr>
          <w:rFonts w:asciiTheme="minorHAnsi" w:hAnsiTheme="minorHAnsi" w:cstheme="minorHAnsi"/>
          <w:color w:val="000000"/>
          <w:lang w:val="en-US"/>
        </w:rPr>
        <w:t>We are living in a time of wars that devastate the world, also present close to us on the European continent.</w:t>
      </w:r>
    </w:p>
    <w:p w14:paraId="462930F4" w14:textId="77777777" w:rsidR="00735192" w:rsidRPr="00735192" w:rsidRDefault="00735192" w:rsidP="00735192">
      <w:pPr>
        <w:spacing w:before="100" w:beforeAutospacing="1" w:after="100" w:afterAutospacing="1"/>
        <w:rPr>
          <w:rFonts w:asciiTheme="minorHAnsi" w:hAnsiTheme="minorHAnsi" w:cstheme="minorHAnsi"/>
          <w:color w:val="000000"/>
          <w:lang w:val="en-US"/>
        </w:rPr>
      </w:pPr>
      <w:r w:rsidRPr="00735192">
        <w:rPr>
          <w:rFonts w:asciiTheme="minorHAnsi" w:hAnsiTheme="minorHAnsi" w:cstheme="minorHAnsi"/>
          <w:color w:val="000000"/>
          <w:lang w:val="en-US"/>
        </w:rPr>
        <w:t>The aggression of the Russian Federation against Ukraine was an unjust and criminal act of violation of international law that brought death, destruction and immense suffering. The aggressed Ukraine had to be defended. The European Union as an institution established to promote peace in the assertion of international law should have done everything from the outset to avoid the conflict in Ukraine and to encourage negotiated resolutions with autonomous initiatives. It then supported Ukraine militarily, side-by-side with the US, with the aim of winning the war, but events turned out differently. Once again it becomes manifest how war is a human defeat, a madness that feeds the logic of death, nationalism, authoritarianism. We cannot resign ourselves to a permanent state of war.</w:t>
      </w:r>
    </w:p>
    <w:p w14:paraId="3547E32C" w14:textId="77777777" w:rsidR="00735192" w:rsidRPr="00735192" w:rsidRDefault="00735192" w:rsidP="00735192">
      <w:pPr>
        <w:spacing w:before="100" w:beforeAutospacing="1" w:after="100" w:afterAutospacing="1"/>
        <w:rPr>
          <w:rFonts w:asciiTheme="minorHAnsi" w:hAnsiTheme="minorHAnsi" w:cstheme="minorHAnsi"/>
          <w:color w:val="000000"/>
          <w:lang w:val="en-US"/>
        </w:rPr>
      </w:pPr>
      <w:r w:rsidRPr="00735192">
        <w:rPr>
          <w:rFonts w:asciiTheme="minorHAnsi" w:hAnsiTheme="minorHAnsi" w:cstheme="minorHAnsi"/>
          <w:color w:val="000000"/>
          <w:lang w:val="en-US"/>
        </w:rPr>
        <w:t>At this time when, albeit amid so many ambiguities, possibilities for negotiations have reopened, Europe should ask itself how to defend the legality and recognition of international law in every sphere, whether in Ukraine or Gaza, and how to work concretely for peace for the whole world threatened by the escalation of wars.</w:t>
      </w:r>
    </w:p>
    <w:p w14:paraId="21E2E35B" w14:textId="77777777" w:rsidR="00735192" w:rsidRPr="00735192" w:rsidRDefault="00735192" w:rsidP="00735192">
      <w:pPr>
        <w:spacing w:before="100" w:beforeAutospacing="1" w:after="100" w:afterAutospacing="1"/>
        <w:rPr>
          <w:rFonts w:asciiTheme="minorHAnsi" w:hAnsiTheme="minorHAnsi" w:cstheme="minorHAnsi"/>
          <w:color w:val="000000"/>
          <w:lang w:val="en-US"/>
        </w:rPr>
      </w:pPr>
      <w:r w:rsidRPr="00735192">
        <w:rPr>
          <w:rFonts w:asciiTheme="minorHAnsi" w:hAnsiTheme="minorHAnsi" w:cstheme="minorHAnsi"/>
          <w:color w:val="000000"/>
          <w:lang w:val="en-US"/>
        </w:rPr>
        <w:t xml:space="preserve">We, promoters of justice and peace of the Dominican Order in Europe, appeal that in this Jubilee year all and everyone - from government leaders and institutions to ordinary citizens - could make choices of hope for the future of humanity according to the invitation of Pope Francis: "Let the first sign of hope be translated into peace for the world, which once again finds itself immersed in the tragedy of war" (Spes non </w:t>
      </w:r>
      <w:proofErr w:type="spellStart"/>
      <w:r w:rsidRPr="00735192">
        <w:rPr>
          <w:rFonts w:asciiTheme="minorHAnsi" w:hAnsiTheme="minorHAnsi" w:cstheme="minorHAnsi"/>
          <w:color w:val="000000"/>
          <w:lang w:val="en-US"/>
        </w:rPr>
        <w:t>confundit</w:t>
      </w:r>
      <w:proofErr w:type="spellEnd"/>
      <w:r w:rsidRPr="00735192">
        <w:rPr>
          <w:rFonts w:asciiTheme="minorHAnsi" w:hAnsiTheme="minorHAnsi" w:cstheme="minorHAnsi"/>
          <w:color w:val="000000"/>
          <w:lang w:val="en-US"/>
        </w:rPr>
        <w:t>, 8).</w:t>
      </w:r>
    </w:p>
    <w:p w14:paraId="1838E1C5" w14:textId="77777777" w:rsidR="00735192" w:rsidRPr="00735192" w:rsidRDefault="00735192" w:rsidP="00735192">
      <w:pPr>
        <w:spacing w:before="100" w:beforeAutospacing="1" w:after="100" w:afterAutospacing="1"/>
        <w:rPr>
          <w:rFonts w:asciiTheme="minorHAnsi" w:hAnsiTheme="minorHAnsi" w:cstheme="minorHAnsi"/>
          <w:color w:val="000000"/>
          <w:lang w:val="en-US"/>
        </w:rPr>
      </w:pPr>
      <w:r w:rsidRPr="00735192">
        <w:rPr>
          <w:rFonts w:asciiTheme="minorHAnsi" w:hAnsiTheme="minorHAnsi" w:cstheme="minorHAnsi"/>
          <w:color w:val="000000"/>
          <w:lang w:val="en-US"/>
        </w:rPr>
        <w:t>We believe that Europe should not pursue at this moment rearmament choices that take money away from social, educational and health services. On the contrary, this should be the time to develop a clearer awareness that war does not lead to the solution of problems and conflicts. Other paths should be pursued in the direction of reducing military spending, by allocating "at least a fixed percentage of the money spent on armaments for the establishment of a World Fund that will definitively eliminate hunger and facilitate educational activities in the poorest countries, to promote sustainable development, combating climate change" (Message for the World Day of Peace 2025).</w:t>
      </w:r>
    </w:p>
    <w:p w14:paraId="5939EF86" w14:textId="274465A2" w:rsidR="00735192" w:rsidRDefault="00735192" w:rsidP="00735192">
      <w:pPr>
        <w:spacing w:before="100" w:beforeAutospacing="1" w:after="100" w:afterAutospacing="1"/>
        <w:rPr>
          <w:rFonts w:asciiTheme="minorHAnsi" w:hAnsiTheme="minorHAnsi" w:cstheme="minorHAnsi"/>
          <w:color w:val="000000"/>
          <w:lang w:val="en-US"/>
        </w:rPr>
      </w:pPr>
      <w:r w:rsidRPr="00735192">
        <w:rPr>
          <w:rFonts w:asciiTheme="minorHAnsi" w:hAnsiTheme="minorHAnsi" w:cstheme="minorHAnsi"/>
          <w:color w:val="000000"/>
          <w:lang w:val="en-US"/>
        </w:rPr>
        <w:t xml:space="preserve">We appeal for Europe to become promoter of multilateral negotiation initiatives by valuing the efforts of diplomacy. This is the time for Europe to reaffirm the principles of international law by valuing and supporting the United Nations. It is the time to think about a new Helsinki Conference to give new strength to the construction by negotiations of a new common security system in Europe from the Atlantic to the Urals, based on progressive disarmament, on the concrete implementation of </w:t>
      </w:r>
      <w:proofErr w:type="spellStart"/>
      <w:r w:rsidRPr="00735192">
        <w:rPr>
          <w:rFonts w:asciiTheme="minorHAnsi" w:hAnsiTheme="minorHAnsi" w:cstheme="minorHAnsi"/>
          <w:color w:val="000000"/>
          <w:lang w:val="en-US"/>
        </w:rPr>
        <w:t>recognised</w:t>
      </w:r>
      <w:proofErr w:type="spellEnd"/>
      <w:r w:rsidRPr="00735192">
        <w:rPr>
          <w:rFonts w:asciiTheme="minorHAnsi" w:hAnsiTheme="minorHAnsi" w:cstheme="minorHAnsi"/>
          <w:color w:val="000000"/>
          <w:lang w:val="en-US"/>
        </w:rPr>
        <w:t xml:space="preserve"> human rights, self-determination of peoples, minority rights and the fundamental right to peace.</w:t>
      </w:r>
    </w:p>
    <w:p w14:paraId="5E2A5428" w14:textId="77777777" w:rsidR="00735192" w:rsidRDefault="00735192" w:rsidP="00735192">
      <w:pPr>
        <w:spacing w:before="100" w:beforeAutospacing="1" w:after="100" w:afterAutospacing="1"/>
        <w:rPr>
          <w:rFonts w:asciiTheme="minorHAnsi" w:hAnsiTheme="minorHAnsi" w:cstheme="minorHAnsi"/>
          <w:color w:val="000000"/>
          <w:lang w:val="en-US"/>
        </w:rPr>
      </w:pPr>
      <w:r w:rsidRPr="00735192">
        <w:rPr>
          <w:rFonts w:asciiTheme="minorHAnsi" w:hAnsiTheme="minorHAnsi" w:cstheme="minorHAnsi"/>
          <w:color w:val="000000"/>
          <w:lang w:val="en-US"/>
        </w:rPr>
        <w:t xml:space="preserve">Promotors of Justice and Peace </w:t>
      </w:r>
      <w:r>
        <w:rPr>
          <w:rFonts w:asciiTheme="minorHAnsi" w:hAnsiTheme="minorHAnsi" w:cstheme="minorHAnsi"/>
          <w:color w:val="000000"/>
          <w:lang w:val="en-US"/>
        </w:rPr>
        <w:t>–</w:t>
      </w:r>
      <w:r w:rsidRPr="00735192">
        <w:rPr>
          <w:rFonts w:asciiTheme="minorHAnsi" w:hAnsiTheme="minorHAnsi" w:cstheme="minorHAnsi"/>
          <w:color w:val="000000"/>
          <w:lang w:val="en-US"/>
        </w:rPr>
        <w:t xml:space="preserve"> Europe</w:t>
      </w:r>
    </w:p>
    <w:p w14:paraId="7E43DE05" w14:textId="18EB6477" w:rsidR="00735192" w:rsidRPr="00735192" w:rsidRDefault="00735192" w:rsidP="00735192">
      <w:pPr>
        <w:spacing w:before="100" w:beforeAutospacing="1" w:after="100" w:afterAutospacing="1"/>
        <w:rPr>
          <w:rFonts w:asciiTheme="minorHAnsi" w:hAnsiTheme="minorHAnsi" w:cstheme="minorHAnsi"/>
          <w:color w:val="000000"/>
          <w:lang w:val="en-US"/>
        </w:rPr>
      </w:pPr>
      <w:r w:rsidRPr="00735192">
        <w:rPr>
          <w:rFonts w:asciiTheme="minorHAnsi" w:hAnsiTheme="minorHAnsi" w:cstheme="minorHAnsi"/>
          <w:color w:val="000000"/>
          <w:lang w:val="en-US"/>
        </w:rPr>
        <w:t>fr. Alessandro Cortesi, Province Romana of St Catherine Italy - coordinator JP Europe</w:t>
      </w:r>
      <w:r>
        <w:rPr>
          <w:rFonts w:asciiTheme="minorHAnsi" w:hAnsiTheme="minorHAnsi" w:cstheme="minorHAnsi"/>
          <w:color w:val="000000"/>
          <w:lang w:val="en-US"/>
        </w:rPr>
        <w:br/>
        <w:t>fr. Ivan Attard, Province S. Pius V of Malta</w:t>
      </w:r>
      <w:r>
        <w:rPr>
          <w:rFonts w:asciiTheme="minorHAnsi" w:hAnsiTheme="minorHAnsi" w:cstheme="minorHAnsi"/>
          <w:color w:val="000000"/>
          <w:lang w:val="en-US"/>
        </w:rPr>
        <w:br/>
        <w:t>fr. Stephen Cummins, Province of Ireland</w:t>
      </w:r>
      <w:r>
        <w:rPr>
          <w:rFonts w:asciiTheme="minorHAnsi" w:hAnsiTheme="minorHAnsi" w:cstheme="minorHAnsi"/>
          <w:color w:val="000000"/>
          <w:lang w:val="en-US"/>
        </w:rPr>
        <w:br/>
        <w:t>fr. Antoine De la Fayolle, Province of France</w:t>
      </w:r>
      <w:r>
        <w:rPr>
          <w:rFonts w:asciiTheme="minorHAnsi" w:hAnsiTheme="minorHAnsi" w:cstheme="minorHAnsi"/>
          <w:color w:val="000000"/>
          <w:lang w:val="en-US"/>
        </w:rPr>
        <w:br/>
        <w:t>fr. Günter Reitzi, Province of S. Albert in Germany and Austria</w:t>
      </w:r>
      <w:r>
        <w:rPr>
          <w:rFonts w:asciiTheme="minorHAnsi" w:hAnsiTheme="minorHAnsi" w:cstheme="minorHAnsi"/>
          <w:color w:val="000000"/>
          <w:lang w:val="en-US"/>
        </w:rPr>
        <w:br/>
        <w:t>fr. Javier Aguilera, Province of Spain</w:t>
      </w:r>
      <w:r>
        <w:rPr>
          <w:rFonts w:asciiTheme="minorHAnsi" w:hAnsiTheme="minorHAnsi" w:cstheme="minorHAnsi"/>
          <w:color w:val="000000"/>
          <w:lang w:val="en-US"/>
        </w:rPr>
        <w:br/>
        <w:t>fr. Rui Manuel Grácio, Province of Portugal</w:t>
      </w:r>
      <w:r>
        <w:rPr>
          <w:rFonts w:asciiTheme="minorHAnsi" w:hAnsiTheme="minorHAnsi" w:cstheme="minorHAnsi"/>
          <w:color w:val="000000"/>
          <w:lang w:val="en-US"/>
        </w:rPr>
        <w:br/>
        <w:t>fr. Albert Robertson, Province of England</w:t>
      </w:r>
      <w:r>
        <w:rPr>
          <w:rFonts w:asciiTheme="minorHAnsi" w:hAnsiTheme="minorHAnsi" w:cstheme="minorHAnsi"/>
          <w:color w:val="000000"/>
          <w:lang w:val="en-US"/>
        </w:rPr>
        <w:br/>
      </w:r>
      <w:r>
        <w:rPr>
          <w:rFonts w:asciiTheme="minorHAnsi" w:hAnsiTheme="minorHAnsi" w:cstheme="minorHAnsi"/>
          <w:color w:val="000000"/>
          <w:lang w:val="en-US"/>
        </w:rPr>
        <w:lastRenderedPageBreak/>
        <w:t>fr. Björn Engdahl, Province of France – Sweden</w:t>
      </w:r>
      <w:r>
        <w:rPr>
          <w:rFonts w:asciiTheme="minorHAnsi" w:hAnsiTheme="minorHAnsi" w:cstheme="minorHAnsi"/>
          <w:color w:val="000000"/>
          <w:lang w:val="en-US"/>
        </w:rPr>
        <w:br/>
        <w:t>fr. Dominik Letz, Province of Slovakia</w:t>
      </w:r>
      <w:r>
        <w:rPr>
          <w:rFonts w:asciiTheme="minorHAnsi" w:hAnsiTheme="minorHAnsi" w:cstheme="minorHAnsi"/>
          <w:color w:val="000000"/>
          <w:lang w:val="en-US"/>
        </w:rPr>
        <w:br/>
        <w:t xml:space="preserve">fr. Drago </w:t>
      </w:r>
      <w:proofErr w:type="spellStart"/>
      <w:r>
        <w:rPr>
          <w:rFonts w:asciiTheme="minorHAnsi" w:hAnsiTheme="minorHAnsi" w:cstheme="minorHAnsi"/>
          <w:color w:val="000000"/>
          <w:lang w:val="en-US"/>
        </w:rPr>
        <w:t>Ferencek</w:t>
      </w:r>
      <w:proofErr w:type="spellEnd"/>
      <w:r>
        <w:rPr>
          <w:rFonts w:asciiTheme="minorHAnsi" w:hAnsiTheme="minorHAnsi" w:cstheme="minorHAnsi"/>
          <w:color w:val="000000"/>
          <w:lang w:val="en-US"/>
        </w:rPr>
        <w:t>, Province of Croatia</w:t>
      </w:r>
      <w:r>
        <w:rPr>
          <w:rFonts w:asciiTheme="minorHAnsi" w:hAnsiTheme="minorHAnsi" w:cstheme="minorHAnsi"/>
          <w:color w:val="000000"/>
          <w:lang w:val="en-US"/>
        </w:rPr>
        <w:br/>
        <w:t>fr. Francis Amponsah, Province of S. Thomas Belgium</w:t>
      </w:r>
      <w:r w:rsidRPr="00735192">
        <w:rPr>
          <w:rFonts w:asciiTheme="minorHAnsi" w:hAnsiTheme="minorHAnsi" w:cstheme="minorHAnsi"/>
          <w:color w:val="000000"/>
        </w:rPr>
        <w:t xml:space="preserve">                               </w:t>
      </w:r>
    </w:p>
    <w:p w14:paraId="0CA9602E" w14:textId="77777777" w:rsidR="00735192" w:rsidRPr="00735192" w:rsidRDefault="00735192" w:rsidP="00735192">
      <w:pPr>
        <w:spacing w:before="100" w:beforeAutospacing="1" w:after="100" w:afterAutospacing="1"/>
        <w:rPr>
          <w:rFonts w:asciiTheme="minorHAnsi" w:hAnsiTheme="minorHAnsi" w:cstheme="minorHAnsi"/>
          <w:color w:val="000000"/>
        </w:rPr>
      </w:pPr>
      <w:r w:rsidRPr="00735192">
        <w:rPr>
          <w:rFonts w:asciiTheme="minorHAnsi" w:hAnsiTheme="minorHAnsi" w:cstheme="minorHAnsi"/>
          <w:color w:val="000000"/>
        </w:rPr>
        <w:t>17th March 2025</w:t>
      </w:r>
    </w:p>
    <w:p w14:paraId="3976CF3A" w14:textId="77777777" w:rsidR="00D81135" w:rsidRPr="00735192" w:rsidRDefault="00D81135">
      <w:pPr>
        <w:rPr>
          <w:rFonts w:asciiTheme="minorHAnsi" w:hAnsiTheme="minorHAnsi" w:cstheme="minorHAnsi"/>
        </w:rPr>
      </w:pPr>
    </w:p>
    <w:sectPr w:rsidR="00D81135" w:rsidRPr="0073519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192"/>
    <w:rsid w:val="0061309C"/>
    <w:rsid w:val="00735192"/>
    <w:rsid w:val="00BC5BAE"/>
    <w:rsid w:val="00D8113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6EE1C"/>
  <w15:chartTrackingRefBased/>
  <w15:docId w15:val="{E8E603E5-3B76-47D3-9D33-2F4903458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35192"/>
    <w:pPr>
      <w:spacing w:after="0" w:line="240" w:lineRule="auto"/>
    </w:pPr>
    <w:rPr>
      <w:rFonts w:ascii="Calibri" w:hAnsi="Calibri" w:cs="Calibri"/>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63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3184</Characters>
  <Application>Microsoft Office Word</Application>
  <DocSecurity>0</DocSecurity>
  <Lines>26</Lines>
  <Paragraphs>7</Paragraphs>
  <ScaleCrop>false</ScaleCrop>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Dominikaner Pressestelle</dc:creator>
  <cp:keywords/>
  <dc:description/>
  <cp:lastModifiedBy>Teresa Bruckner | ÖOK</cp:lastModifiedBy>
  <cp:revision>2</cp:revision>
  <dcterms:created xsi:type="dcterms:W3CDTF">2025-03-20T12:24:00Z</dcterms:created>
  <dcterms:modified xsi:type="dcterms:W3CDTF">2025-03-20T12:24:00Z</dcterms:modified>
</cp:coreProperties>
</file>